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League of Women Voters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of Centre County</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Minutes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LWVCC Steering Committee</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Helvetica" w:cs="Helvetica" w:hAnsi="Helvetica" w:eastAsia="Helvetica"/>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December 3, 2019</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 xml:space="preserve">Attending:  Jan Koch, Sue Sargo, Sara Bresler, Cindy Hahn, Sue Werner, Sue Floyd, Marion Sheridan, Laura Brown, Claudia Wilson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Call to Order - Sue S. called the meeting to order at 11:14.</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Minutes- Marion presented the October minutes.  Cindy moved to accept the minutes; Jan K. seconded the motion.  October minutes were accepted.</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 xml:space="preserve">November minutes were presented.  Laura asked the words </w:t>
      </w:r>
      <w:r>
        <w:rPr>
          <w:rFonts w:ascii="Helvetica" w:hAnsi="Helvetica"/>
          <w:i w:val="1"/>
          <w:iCs w:val="1"/>
          <w:outline w:val="0"/>
          <w:color w:val="000000"/>
          <w:sz w:val="22"/>
          <w:szCs w:val="22"/>
          <w:u w:color="000000"/>
          <w:rtl w:val="0"/>
          <w:lang w:val="en-US"/>
          <w14:textFill>
            <w14:solidFill>
              <w14:srgbClr w14:val="000000"/>
            </w14:solidFill>
          </w14:textFill>
        </w:rPr>
        <w:t>lacks utility</w:t>
      </w:r>
      <w:r>
        <w:rPr>
          <w:rFonts w:ascii="Helvetica" w:hAnsi="Helvetica"/>
          <w:outline w:val="0"/>
          <w:color w:val="000000"/>
          <w:sz w:val="22"/>
          <w:szCs w:val="22"/>
          <w:u w:color="000000"/>
          <w:rtl w:val="0"/>
          <w:lang w:val="en-US"/>
          <w14:textFill>
            <w14:solidFill>
              <w14:srgbClr w14:val="000000"/>
            </w14:solidFill>
          </w14:textFill>
        </w:rPr>
        <w:t xml:space="preserve"> be used when discussing 411 on campus.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Treasurer</w:t>
      </w:r>
      <w:r>
        <w:rPr>
          <w:rFonts w:ascii="Helvetica" w:hAnsi="Helvetica" w:hint="default"/>
          <w:outline w:val="0"/>
          <w:color w:val="000000"/>
          <w:sz w:val="22"/>
          <w:szCs w:val="22"/>
          <w:u w:color="000000"/>
          <w:rtl w:val="0"/>
          <w:lang w:val="en-US"/>
          <w14:textFill>
            <w14:solidFill>
              <w14:srgbClr w14:val="000000"/>
            </w14:solidFill>
          </w14:textFill>
        </w:rPr>
        <w:t>’</w:t>
      </w:r>
      <w:r>
        <w:rPr>
          <w:rFonts w:ascii="Helvetica" w:hAnsi="Helvetica"/>
          <w:outline w:val="0"/>
          <w:color w:val="000000"/>
          <w:sz w:val="22"/>
          <w:szCs w:val="22"/>
          <w:u w:color="000000"/>
          <w:rtl w:val="0"/>
          <w:lang w:val="en-US"/>
          <w14:textFill>
            <w14:solidFill>
              <w14:srgbClr w14:val="000000"/>
            </w14:solidFill>
          </w14:textFill>
        </w:rPr>
        <w:t>s Report - Sue Floyd shared December balances.  Ending balance of Dec. 3rd is $4653.94. Our savings bonds have a balance of $5415.60.</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 xml:space="preserve">Sue shared we are losing money with new members who use Square Space.  We will discuss membership fees during our next meeting.  Sue presented three options for our consideration for dues showing our potential profit for each option.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Committee Reports:</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cs="Helvetica" w:hAnsi="Helvetica" w:eastAsia="Helvetica"/>
          <w:outline w:val="0"/>
          <w:color w:val="000000"/>
          <w:sz w:val="22"/>
          <w:szCs w:val="22"/>
          <w:u w:color="000000"/>
          <w14:textFill>
            <w14:solidFill>
              <w14:srgbClr w14:val="000000"/>
            </w14:solidFill>
          </w14:textFill>
        </w:rPr>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cs="Helvetica" w:hAnsi="Helvetica" w:eastAsia="Helvetica"/>
          <w:outline w:val="0"/>
          <w:color w:val="000000"/>
          <w:sz w:val="22"/>
          <w:szCs w:val="22"/>
          <w:u w:color="000000"/>
          <w:rtl w:val="0"/>
          <w14:textFill>
            <w14:solidFill>
              <w14:srgbClr w14:val="000000"/>
            </w14:solidFill>
          </w14:textFill>
        </w:rPr>
        <w:tab/>
        <w:t>Candidates Night - Sue W. shared her thoughts on the evening.  She wondered if we should include candidates for row offices in the future.  We would need to limit races if we were to keep Candidates</w:t>
      </w:r>
      <w:r>
        <w:rPr>
          <w:rFonts w:ascii="Helvetica" w:hAnsi="Helvetica" w:hint="default"/>
          <w:outline w:val="0"/>
          <w:color w:val="000000"/>
          <w:sz w:val="22"/>
          <w:szCs w:val="22"/>
          <w:u w:color="000000"/>
          <w:rtl w:val="0"/>
          <w:lang w:val="en-US"/>
          <w14:textFill>
            <w14:solidFill>
              <w14:srgbClr w14:val="000000"/>
            </w14:solidFill>
          </w14:textFill>
        </w:rPr>
        <w:t xml:space="preserve">’ </w:t>
      </w:r>
      <w:r>
        <w:rPr>
          <w:rFonts w:ascii="Helvetica" w:hAnsi="Helvetica"/>
          <w:outline w:val="0"/>
          <w:color w:val="000000"/>
          <w:sz w:val="22"/>
          <w:szCs w:val="22"/>
          <w:u w:color="000000"/>
          <w:rtl w:val="0"/>
          <w:lang w:val="en-US"/>
          <w14:textFill>
            <w14:solidFill>
              <w14:srgbClr w14:val="000000"/>
            </w14:solidFill>
          </w14:textFill>
        </w:rPr>
        <w:t>Night to two nights. Cindy suggested that we increase the population of an invited community from 4,000 to 6,000 and if a candidate is running unopposed they don</w:t>
      </w:r>
      <w:r>
        <w:rPr>
          <w:rFonts w:ascii="Helvetica" w:hAnsi="Helvetica" w:hint="default"/>
          <w:outline w:val="0"/>
          <w:color w:val="000000"/>
          <w:sz w:val="22"/>
          <w:szCs w:val="22"/>
          <w:u w:color="000000"/>
          <w:rtl w:val="0"/>
          <w:lang w:val="en-US"/>
          <w14:textFill>
            <w14:solidFill>
              <w14:srgbClr w14:val="000000"/>
            </w14:solidFill>
          </w14:textFill>
        </w:rPr>
        <w:t>’</w:t>
      </w:r>
      <w:r>
        <w:rPr>
          <w:rFonts w:ascii="Helvetica" w:hAnsi="Helvetica"/>
          <w:outline w:val="0"/>
          <w:color w:val="000000"/>
          <w:sz w:val="22"/>
          <w:szCs w:val="22"/>
          <w:u w:color="000000"/>
          <w:rtl w:val="0"/>
          <w:lang w:val="en-US"/>
          <w14:textFill>
            <w14:solidFill>
              <w14:srgbClr w14:val="000000"/>
            </w14:solidFill>
          </w14:textFill>
        </w:rPr>
        <w:t>t participate in Candidates</w:t>
      </w:r>
      <w:r>
        <w:rPr>
          <w:rFonts w:ascii="Helvetica" w:hAnsi="Helvetica" w:hint="default"/>
          <w:outline w:val="0"/>
          <w:color w:val="000000"/>
          <w:sz w:val="22"/>
          <w:szCs w:val="22"/>
          <w:u w:color="000000"/>
          <w:rtl w:val="0"/>
          <w:lang w:val="en-US"/>
          <w14:textFill>
            <w14:solidFill>
              <w14:srgbClr w14:val="000000"/>
            </w14:solidFill>
          </w14:textFill>
        </w:rPr>
        <w:t xml:space="preserve">’ </w:t>
      </w:r>
      <w:r>
        <w:rPr>
          <w:rFonts w:ascii="Helvetica" w:hAnsi="Helvetica"/>
          <w:outline w:val="0"/>
          <w:color w:val="000000"/>
          <w:sz w:val="22"/>
          <w:szCs w:val="22"/>
          <w:u w:color="000000"/>
          <w:rtl w:val="0"/>
          <w:lang w:val="en-US"/>
          <w14:textFill>
            <w14:solidFill>
              <w14:srgbClr w14:val="000000"/>
            </w14:solidFill>
          </w14:textFill>
        </w:rPr>
        <w:t>Night.  Unopposed candidates can be viewed on C-NET and will be invited to participate in the Voter</w:t>
      </w:r>
      <w:r>
        <w:rPr>
          <w:rFonts w:ascii="Helvetica" w:hAnsi="Helvetica" w:hint="default"/>
          <w:outline w:val="0"/>
          <w:color w:val="000000"/>
          <w:sz w:val="22"/>
          <w:szCs w:val="22"/>
          <w:u w:color="000000"/>
          <w:rtl w:val="0"/>
          <w:lang w:val="en-US"/>
          <w14:textFill>
            <w14:solidFill>
              <w14:srgbClr w14:val="000000"/>
            </w14:solidFill>
          </w14:textFill>
        </w:rPr>
        <w:t>’</w:t>
      </w:r>
      <w:r>
        <w:rPr>
          <w:rFonts w:ascii="Helvetica" w:hAnsi="Helvetica"/>
          <w:outline w:val="0"/>
          <w:color w:val="000000"/>
          <w:sz w:val="22"/>
          <w:szCs w:val="22"/>
          <w:u w:color="000000"/>
          <w:rtl w:val="0"/>
          <w:lang w:val="en-US"/>
          <w14:textFill>
            <w14:solidFill>
              <w14:srgbClr w14:val="000000"/>
            </w14:solidFill>
          </w14:textFill>
        </w:rPr>
        <w:t>s Guide.  Communities with less than 6,000 people can request to participate in Candidates</w:t>
      </w:r>
      <w:r>
        <w:rPr>
          <w:rFonts w:ascii="Helvetica" w:hAnsi="Helvetica" w:hint="default"/>
          <w:outline w:val="0"/>
          <w:color w:val="000000"/>
          <w:sz w:val="22"/>
          <w:szCs w:val="22"/>
          <w:u w:color="000000"/>
          <w:rtl w:val="0"/>
          <w:lang w:val="en-US"/>
          <w14:textFill>
            <w14:solidFill>
              <w14:srgbClr w14:val="000000"/>
            </w14:solidFill>
          </w14:textFill>
        </w:rPr>
        <w:t xml:space="preserve">’ </w:t>
      </w:r>
      <w:r>
        <w:rPr>
          <w:rFonts w:ascii="Helvetica" w:hAnsi="Helvetica"/>
          <w:outline w:val="0"/>
          <w:color w:val="000000"/>
          <w:sz w:val="22"/>
          <w:szCs w:val="22"/>
          <w:u w:color="000000"/>
          <w:rtl w:val="0"/>
          <w:lang w:val="en-US"/>
          <w14:textFill>
            <w14:solidFill>
              <w14:srgbClr w14:val="000000"/>
            </w14:solidFill>
          </w14:textFill>
        </w:rPr>
        <w:t xml:space="preserve">Night.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cs="Helvetica" w:hAnsi="Helvetica" w:eastAsia="Helvetica"/>
          <w:outline w:val="0"/>
          <w:color w:val="000000"/>
          <w:sz w:val="22"/>
          <w:szCs w:val="22"/>
          <w:u w:color="000000"/>
          <w14:textFill>
            <w14:solidFill>
              <w14:srgbClr w14:val="000000"/>
            </w14:solidFill>
          </w14:textFill>
        </w:rPr>
        <w:tab/>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cs="Helvetica" w:hAnsi="Helvetica" w:eastAsia="Helvetica"/>
          <w:outline w:val="0"/>
          <w:color w:val="000000"/>
          <w:sz w:val="22"/>
          <w:szCs w:val="22"/>
          <w:u w:color="000000"/>
          <w:rtl w:val="0"/>
          <w14:textFill>
            <w14:solidFill>
              <w14:srgbClr w14:val="000000"/>
            </w14:solidFill>
          </w14:textFill>
        </w:rPr>
        <w:tab/>
        <w:t>We reviewed the Guidelines for both Candidates</w:t>
      </w:r>
      <w:r>
        <w:rPr>
          <w:rFonts w:ascii="Helvetica" w:hAnsi="Helvetica" w:hint="default"/>
          <w:outline w:val="0"/>
          <w:color w:val="000000"/>
          <w:sz w:val="22"/>
          <w:szCs w:val="22"/>
          <w:u w:color="000000"/>
          <w:rtl w:val="0"/>
          <w:lang w:val="en-US"/>
          <w14:textFill>
            <w14:solidFill>
              <w14:srgbClr w14:val="000000"/>
            </w14:solidFill>
          </w14:textFill>
        </w:rPr>
        <w:t xml:space="preserve">’ </w:t>
      </w:r>
      <w:r>
        <w:rPr>
          <w:rFonts w:ascii="Helvetica" w:hAnsi="Helvetica"/>
          <w:outline w:val="0"/>
          <w:color w:val="000000"/>
          <w:sz w:val="22"/>
          <w:szCs w:val="22"/>
          <w:u w:color="000000"/>
          <w:rtl w:val="0"/>
          <w:lang w:val="en-US"/>
          <w14:textFill>
            <w14:solidFill>
              <w14:srgbClr w14:val="000000"/>
            </w14:solidFill>
          </w14:textFill>
        </w:rPr>
        <w:t>Night and the Voter</w:t>
      </w:r>
      <w:r>
        <w:rPr>
          <w:rFonts w:ascii="Helvetica" w:hAnsi="Helvetica" w:hint="default"/>
          <w:outline w:val="0"/>
          <w:color w:val="000000"/>
          <w:sz w:val="22"/>
          <w:szCs w:val="22"/>
          <w:u w:color="000000"/>
          <w:rtl w:val="0"/>
          <w:lang w:val="en-US"/>
          <w14:textFill>
            <w14:solidFill>
              <w14:srgbClr w14:val="000000"/>
            </w14:solidFill>
          </w14:textFill>
        </w:rPr>
        <w:t>’</w:t>
      </w:r>
      <w:r>
        <w:rPr>
          <w:rFonts w:ascii="Helvetica" w:hAnsi="Helvetica"/>
          <w:outline w:val="0"/>
          <w:color w:val="000000"/>
          <w:sz w:val="22"/>
          <w:szCs w:val="22"/>
          <w:u w:color="000000"/>
          <w:rtl w:val="0"/>
          <w:lang w:val="en-US"/>
          <w14:textFill>
            <w14:solidFill>
              <w14:srgbClr w14:val="000000"/>
            </w14:solidFill>
          </w14:textFill>
        </w:rPr>
        <w:t xml:space="preserve">s Guide.  Many changes were made.  Jan Koch volunteered to record and revise the guidelines.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cs="Helvetica" w:hAnsi="Helvetica" w:eastAsia="Helvetica"/>
          <w:outline w:val="0"/>
          <w:color w:val="000000"/>
          <w:sz w:val="22"/>
          <w:szCs w:val="22"/>
          <w:u w:color="000000"/>
          <w:rtl w:val="0"/>
          <w:lang w:val="de-DE"/>
          <w14:textFill>
            <w14:solidFill>
              <w14:srgbClr w14:val="000000"/>
            </w14:solidFill>
          </w14:textFill>
        </w:rPr>
        <w:tab/>
        <w:t>Voter</w:t>
      </w:r>
      <w:r>
        <w:rPr>
          <w:rFonts w:ascii="Helvetica" w:hAnsi="Helvetica" w:hint="default"/>
          <w:outline w:val="0"/>
          <w:color w:val="000000"/>
          <w:sz w:val="22"/>
          <w:szCs w:val="22"/>
          <w:u w:color="000000"/>
          <w:rtl w:val="0"/>
          <w:lang w:val="en-US"/>
          <w14:textFill>
            <w14:solidFill>
              <w14:srgbClr w14:val="000000"/>
            </w14:solidFill>
          </w14:textFill>
        </w:rPr>
        <w:t>’</w:t>
      </w:r>
      <w:r>
        <w:rPr>
          <w:rFonts w:ascii="Helvetica" w:hAnsi="Helvetica"/>
          <w:outline w:val="0"/>
          <w:color w:val="000000"/>
          <w:sz w:val="22"/>
          <w:szCs w:val="22"/>
          <w:u w:color="000000"/>
          <w:rtl w:val="0"/>
          <w:lang w:val="en-US"/>
          <w14:textFill>
            <w14:solidFill>
              <w14:srgbClr w14:val="000000"/>
            </w14:solidFill>
          </w14:textFill>
        </w:rPr>
        <w:t>s Guide - Sara B. works to include as many offices as possible.  Rather than publishing a candidate</w:t>
      </w:r>
      <w:r>
        <w:rPr>
          <w:rFonts w:ascii="Helvetica" w:hAnsi="Helvetica" w:hint="default"/>
          <w:outline w:val="0"/>
          <w:color w:val="000000"/>
          <w:sz w:val="22"/>
          <w:szCs w:val="22"/>
          <w:u w:color="000000"/>
          <w:rtl w:val="0"/>
          <w:lang w:val="en-US"/>
          <w14:textFill>
            <w14:solidFill>
              <w14:srgbClr w14:val="000000"/>
            </w14:solidFill>
          </w14:textFill>
        </w:rPr>
        <w:t>’</w:t>
      </w:r>
      <w:r>
        <w:rPr>
          <w:rFonts w:ascii="Helvetica" w:hAnsi="Helvetica"/>
          <w:outline w:val="0"/>
          <w:color w:val="000000"/>
          <w:sz w:val="22"/>
          <w:szCs w:val="22"/>
          <w:u w:color="000000"/>
          <w:rtl w:val="0"/>
          <w:lang w:val="en-US"/>
          <w14:textFill>
            <w14:solidFill>
              <w14:srgbClr w14:val="000000"/>
            </w14:solidFill>
          </w14:textFill>
        </w:rPr>
        <w:t>s address we will publish the candidate</w:t>
      </w:r>
      <w:r>
        <w:rPr>
          <w:rFonts w:ascii="Helvetica" w:hAnsi="Helvetica" w:hint="default"/>
          <w:outline w:val="0"/>
          <w:color w:val="000000"/>
          <w:sz w:val="22"/>
          <w:szCs w:val="22"/>
          <w:u w:color="000000"/>
          <w:rtl w:val="0"/>
          <w:lang w:val="en-US"/>
          <w14:textFill>
            <w14:solidFill>
              <w14:srgbClr w14:val="000000"/>
            </w14:solidFill>
          </w14:textFill>
        </w:rPr>
        <w:t>’</w:t>
      </w:r>
      <w:r>
        <w:rPr>
          <w:rFonts w:ascii="Helvetica" w:hAnsi="Helvetica"/>
          <w:outline w:val="0"/>
          <w:color w:val="000000"/>
          <w:sz w:val="22"/>
          <w:szCs w:val="22"/>
          <w:u w:color="000000"/>
          <w:rtl w:val="0"/>
          <w14:textFill>
            <w14:solidFill>
              <w14:srgbClr w14:val="000000"/>
            </w14:solidFill>
          </w14:textFill>
        </w:rPr>
        <w:t xml:space="preserve">s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r>
        <w:rPr>
          <w:rFonts w:ascii="Helvetica" w:hAnsi="Helvetica"/>
          <w:outline w:val="0"/>
          <w:color w:val="000000"/>
          <w:sz w:val="22"/>
          <w:szCs w:val="22"/>
          <w:u w:color="000000"/>
          <w:rtl w:val="0"/>
          <w:lang w:val="en-US"/>
          <w14:textFill>
            <w14:solidFill>
              <w14:srgbClr w14:val="000000"/>
            </w14:solidFill>
          </w14:textFill>
        </w:rPr>
        <w:t xml:space="preserve">municipality of residence.  </w:t>
      </w:r>
    </w:p>
    <w:p>
      <w:pPr>
        <w:pStyle w:val="Body"/>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Helvetica" w:cs="Helvetica" w:hAnsi="Helvetica" w:eastAsia="Helvetica"/>
          <w:outline w:val="0"/>
          <w:color w:val="000000"/>
          <w:sz w:val="22"/>
          <w:szCs w:val="22"/>
          <w:u w:color="000000"/>
          <w14:textFill>
            <w14:solidFill>
              <w14:srgbClr w14:val="000000"/>
            </w14:solidFill>
          </w14:textFill>
        </w:rPr>
      </w:pPr>
    </w:p>
    <w:p>
      <w:pPr>
        <w:pStyle w:val="Body"/>
      </w:pPr>
      <w:r>
        <w:rPr>
          <w:rFonts w:ascii="Helvetica" w:hAnsi="Helvetica"/>
          <w:outline w:val="0"/>
          <w:color w:val="000000"/>
          <w:sz w:val="22"/>
          <w:szCs w:val="22"/>
          <w:u w:color="000000"/>
          <w:rtl w:val="0"/>
          <w:lang w:val="en-US"/>
          <w14:textFill>
            <w14:solidFill>
              <w14:srgbClr w14:val="000000"/>
            </w14:solidFill>
          </w14:textFill>
        </w:rPr>
        <w:t>Meeting was adjourned at 1:30 pm.</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